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sz w:val="20"/>
          <w:szCs w:val="20"/>
          <w:u w:val="single"/>
        </w:rPr>
      </w:pPr>
      <w:r w:rsidDel="00000000" w:rsidR="00000000" w:rsidRPr="00000000">
        <w:rPr>
          <w:b w:val="1"/>
          <w:sz w:val="20"/>
          <w:szCs w:val="20"/>
          <w:u w:val="single"/>
          <w:rtl w:val="0"/>
        </w:rPr>
        <w:t xml:space="preserve">MomoCon 2025 Friday Closet Showcase Rules &amp; Guidelines</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sz w:val="20"/>
          <w:szCs w:val="20"/>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Entrants qualifying for competition must have made </w:t>
      </w:r>
      <w:r w:rsidDel="00000000" w:rsidR="00000000" w:rsidRPr="00000000">
        <w:rPr>
          <w:b w:val="1"/>
          <w:sz w:val="20"/>
          <w:szCs w:val="20"/>
          <w:u w:val="single"/>
          <w:rtl w:val="0"/>
        </w:rPr>
        <w:t xml:space="preserve">less than 60%</w:t>
      </w:r>
      <w:r w:rsidDel="00000000" w:rsidR="00000000" w:rsidRPr="00000000">
        <w:rPr>
          <w:sz w:val="20"/>
          <w:szCs w:val="20"/>
          <w:rtl w:val="0"/>
        </w:rPr>
        <w:t xml:space="preserve"> of their costume. Costumes purchased in whole from retailers such as CosplaySky, Hello Cosplay, eBay etc, etc, or made-to-order from commissioners </w:t>
      </w:r>
      <w:r w:rsidDel="00000000" w:rsidR="00000000" w:rsidRPr="00000000">
        <w:rPr>
          <w:b w:val="1"/>
          <w:sz w:val="20"/>
          <w:szCs w:val="20"/>
          <w:rtl w:val="0"/>
        </w:rPr>
        <w:t xml:space="preserve">are not eligible</w:t>
      </w:r>
      <w:r w:rsidDel="00000000" w:rsidR="00000000" w:rsidRPr="00000000">
        <w:rPr>
          <w:sz w:val="20"/>
          <w:szCs w:val="20"/>
          <w:rtl w:val="0"/>
        </w:rPr>
        <w:t xml:space="preserve"> for competition.  </w:t>
      </w:r>
    </w:p>
    <w:p w:rsidR="00000000" w:rsidDel="00000000" w:rsidP="00000000" w:rsidRDefault="00000000" w:rsidRPr="00000000" w14:paraId="00000004">
      <w:pPr>
        <w:numPr>
          <w:ilvl w:val="1"/>
          <w:numId w:val="1"/>
        </w:numPr>
        <w:pBdr>
          <w:top w:space="0" w:sz="0" w:val="nil"/>
          <w:left w:space="0" w:sz="0" w:val="nil"/>
          <w:bottom w:space="0" w:sz="0" w:val="nil"/>
          <w:right w:space="0" w:sz="0" w:val="nil"/>
          <w:between w:space="0" w:sz="0" w:val="nil"/>
        </w:pBdr>
        <w:ind w:left="1440" w:hanging="360"/>
        <w:rPr>
          <w:sz w:val="20"/>
          <w:szCs w:val="20"/>
        </w:rPr>
      </w:pPr>
      <w:r w:rsidDel="00000000" w:rsidR="00000000" w:rsidRPr="00000000">
        <w:rPr>
          <w:sz w:val="20"/>
          <w:szCs w:val="20"/>
          <w:rtl w:val="0"/>
        </w:rPr>
        <w:t xml:space="preserve">Costumes </w:t>
      </w:r>
      <w:r w:rsidDel="00000000" w:rsidR="00000000" w:rsidRPr="00000000">
        <w:rPr>
          <w:b w:val="1"/>
          <w:sz w:val="20"/>
          <w:szCs w:val="20"/>
          <w:rtl w:val="0"/>
        </w:rPr>
        <w:t xml:space="preserve">of any and all origins can enter as a Walk-On (non-competing) participant.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720" w:firstLine="0"/>
        <w:rPr>
          <w:sz w:val="20"/>
          <w:szCs w:val="20"/>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Pre-judging is done on a first-come first-serve basis. </w:t>
      </w:r>
      <w:r w:rsidDel="00000000" w:rsidR="00000000" w:rsidRPr="00000000">
        <w:rPr>
          <w:b w:val="1"/>
          <w:color w:val="ff0000"/>
          <w:sz w:val="20"/>
          <w:szCs w:val="20"/>
          <w:rtl w:val="0"/>
        </w:rPr>
        <w:t xml:space="preserve">Room 215. </w:t>
      </w:r>
      <w:r w:rsidDel="00000000" w:rsidR="00000000" w:rsidRPr="00000000">
        <w:rPr>
          <w:b w:val="1"/>
          <w:sz w:val="20"/>
          <w:szCs w:val="20"/>
          <w:rtl w:val="0"/>
        </w:rPr>
        <w:t xml:space="preserve">1:00 pm – 4:00 pm</w:t>
      </w:r>
      <w:r w:rsidDel="00000000" w:rsidR="00000000" w:rsidRPr="00000000">
        <w:rPr>
          <w:sz w:val="20"/>
          <w:szCs w:val="20"/>
          <w:rtl w:val="0"/>
        </w:rPr>
        <w:t xml:space="preserve"> Friday of convention.  There is no on-stage judging; only pre-judging.  An entry form will be required for pre-judging.  Forms will be available at MomoCon.com or at the Contest Registration table by </w:t>
      </w:r>
      <w:r w:rsidDel="00000000" w:rsidR="00000000" w:rsidRPr="00000000">
        <w:rPr>
          <w:b w:val="1"/>
          <w:color w:val="ff0000"/>
          <w:sz w:val="20"/>
          <w:szCs w:val="20"/>
          <w:rtl w:val="0"/>
        </w:rPr>
        <w:t xml:space="preserve">Room 215 </w:t>
      </w:r>
      <w:r w:rsidDel="00000000" w:rsidR="00000000" w:rsidRPr="00000000">
        <w:rPr>
          <w:sz w:val="20"/>
          <w:szCs w:val="20"/>
          <w:rtl w:val="0"/>
        </w:rPr>
        <w:t xml:space="preserve">beginning </w:t>
      </w:r>
      <w:r w:rsidDel="00000000" w:rsidR="00000000" w:rsidRPr="00000000">
        <w:rPr>
          <w:b w:val="1"/>
          <w:sz w:val="20"/>
          <w:szCs w:val="20"/>
          <w:rtl w:val="0"/>
        </w:rPr>
        <w:t xml:space="preserve">12:30pm Saturday</w:t>
      </w:r>
      <w:r w:rsidDel="00000000" w:rsidR="00000000" w:rsidRPr="00000000">
        <w:rPr>
          <w:sz w:val="20"/>
          <w:szCs w:val="20"/>
          <w:rtl w:val="0"/>
        </w:rPr>
        <w:t xml:space="preserve"> of the convention. </w:t>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ind w:left="1440" w:hanging="360"/>
        <w:rPr>
          <w:sz w:val="20"/>
          <w:szCs w:val="20"/>
        </w:rPr>
      </w:pPr>
      <w:r w:rsidDel="00000000" w:rsidR="00000000" w:rsidRPr="00000000">
        <w:rPr>
          <w:sz w:val="20"/>
          <w:szCs w:val="20"/>
          <w:rtl w:val="0"/>
        </w:rPr>
        <w:t xml:space="preserve">Line-up for the Catwalk begins at</w:t>
      </w:r>
      <w:r w:rsidDel="00000000" w:rsidR="00000000" w:rsidRPr="00000000">
        <w:rPr>
          <w:b w:val="1"/>
          <w:sz w:val="20"/>
          <w:szCs w:val="20"/>
          <w:rtl w:val="0"/>
        </w:rPr>
        <w:t xml:space="preserve"> 7:00pm on the Friday </w:t>
      </w:r>
      <w:r w:rsidDel="00000000" w:rsidR="00000000" w:rsidRPr="00000000">
        <w:rPr>
          <w:sz w:val="20"/>
          <w:szCs w:val="20"/>
          <w:rtl w:val="0"/>
        </w:rPr>
        <w:t xml:space="preserve">of the convention at the </w:t>
      </w:r>
      <w:r w:rsidDel="00000000" w:rsidR="00000000" w:rsidRPr="00000000">
        <w:rPr>
          <w:b w:val="1"/>
          <w:sz w:val="20"/>
          <w:szCs w:val="20"/>
          <w:rtl w:val="0"/>
        </w:rPr>
        <w:t xml:space="preserve">Omni Grand Ballroom.</w:t>
      </w:r>
      <w:r w:rsidDel="00000000" w:rsidR="00000000" w:rsidRPr="00000000">
        <w:rPr>
          <w:rtl w:val="0"/>
        </w:rPr>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ind w:left="1440" w:hanging="360"/>
        <w:rPr>
          <w:sz w:val="20"/>
          <w:szCs w:val="20"/>
        </w:rPr>
      </w:pPr>
      <w:r w:rsidDel="00000000" w:rsidR="00000000" w:rsidRPr="00000000">
        <w:rPr>
          <w:sz w:val="20"/>
          <w:szCs w:val="20"/>
          <w:rtl w:val="0"/>
        </w:rPr>
        <w:t xml:space="preserve">Walk-On’s will be accepted until </w:t>
      </w:r>
      <w:r w:rsidDel="00000000" w:rsidR="00000000" w:rsidRPr="00000000">
        <w:rPr>
          <w:b w:val="1"/>
          <w:sz w:val="20"/>
          <w:szCs w:val="20"/>
          <w:rtl w:val="0"/>
        </w:rPr>
        <w:t xml:space="preserve">8:00pm</w:t>
      </w:r>
      <w:r w:rsidDel="00000000" w:rsidR="00000000" w:rsidRPr="00000000">
        <w:rPr>
          <w:sz w:val="20"/>
          <w:szCs w:val="20"/>
          <w:rtl w:val="0"/>
        </w:rPr>
        <w:t xml:space="preserve">.</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ind w:left="1440" w:hanging="360"/>
        <w:rPr>
          <w:sz w:val="20"/>
          <w:szCs w:val="20"/>
        </w:rPr>
      </w:pPr>
      <w:bookmarkStart w:colFirst="0" w:colLast="0" w:name="_heading=h.gjdgxs" w:id="0"/>
      <w:bookmarkEnd w:id="0"/>
      <w:r w:rsidDel="00000000" w:rsidR="00000000" w:rsidRPr="00000000">
        <w:rPr>
          <w:sz w:val="20"/>
          <w:szCs w:val="20"/>
          <w:rtl w:val="0"/>
        </w:rPr>
        <w:t xml:space="preserve">The Catwalk will begin at </w:t>
      </w:r>
      <w:r w:rsidDel="00000000" w:rsidR="00000000" w:rsidRPr="00000000">
        <w:rPr>
          <w:b w:val="1"/>
          <w:sz w:val="20"/>
          <w:szCs w:val="20"/>
          <w:rtl w:val="0"/>
        </w:rPr>
        <w:t xml:space="preserve">8:30pm.</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720" w:firstLine="0"/>
        <w:rPr>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All entry forms must be submitted physically to the pre-judging </w:t>
      </w:r>
      <w:r w:rsidDel="00000000" w:rsidR="00000000" w:rsidRPr="00000000">
        <w:rPr>
          <w:b w:val="1"/>
          <w:color w:val="ff0000"/>
          <w:sz w:val="20"/>
          <w:szCs w:val="20"/>
          <w:rtl w:val="0"/>
        </w:rPr>
        <w:t xml:space="preserve">Room 215</w:t>
      </w:r>
      <w:r w:rsidDel="00000000" w:rsidR="00000000" w:rsidRPr="00000000">
        <w:rPr>
          <w:b w:val="1"/>
          <w:sz w:val="20"/>
          <w:szCs w:val="20"/>
          <w:rtl w:val="0"/>
        </w:rPr>
        <w:t xml:space="preserve">; </w:t>
      </w:r>
      <w:r w:rsidDel="00000000" w:rsidR="00000000" w:rsidRPr="00000000">
        <w:rPr>
          <w:sz w:val="20"/>
          <w:szCs w:val="20"/>
          <w:rtl w:val="0"/>
        </w:rPr>
        <w:t xml:space="preserve">it will open 12:30 pm Saturday of con. Look for the signage. Entry forms may be obtained from MomoCon.com or from the contest registration table (beginning on Friday at 1</w:t>
      </w:r>
      <w:r w:rsidDel="00000000" w:rsidR="00000000" w:rsidRPr="00000000">
        <w:rPr>
          <w:b w:val="1"/>
          <w:sz w:val="20"/>
          <w:szCs w:val="20"/>
          <w:rtl w:val="0"/>
        </w:rPr>
        <w:t xml:space="preserve">2:30pm </w:t>
      </w:r>
      <w:r w:rsidDel="00000000" w:rsidR="00000000" w:rsidRPr="00000000">
        <w:rPr>
          <w:b w:val="1"/>
          <w:color w:val="ff0000"/>
          <w:sz w:val="20"/>
          <w:szCs w:val="20"/>
          <w:rtl w:val="0"/>
        </w:rPr>
        <w:t xml:space="preserve">Room 215)</w:t>
      </w:r>
      <w:r w:rsidDel="00000000" w:rsidR="00000000" w:rsidRPr="00000000">
        <w:rPr>
          <w:sz w:val="20"/>
          <w:szCs w:val="20"/>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Contestants can only enter in one of the following categories:</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ind w:left="1440" w:hanging="360"/>
        <w:rPr>
          <w:sz w:val="20"/>
          <w:szCs w:val="20"/>
        </w:rPr>
      </w:pPr>
      <w:r w:rsidDel="00000000" w:rsidR="00000000" w:rsidRPr="00000000">
        <w:rPr>
          <w:sz w:val="20"/>
          <w:szCs w:val="20"/>
          <w:rtl w:val="0"/>
        </w:rPr>
        <w:t xml:space="preserve">Screen Accuracy - Reference photos are required to be eligible for this category</w:t>
      </w:r>
    </w:p>
    <w:p w:rsidR="00000000" w:rsidDel="00000000" w:rsidP="00000000" w:rsidRDefault="00000000" w:rsidRPr="00000000" w14:paraId="0000000F">
      <w:pPr>
        <w:numPr>
          <w:ilvl w:val="2"/>
          <w:numId w:val="1"/>
        </w:numPr>
        <w:pBdr>
          <w:top w:space="0" w:sz="0" w:val="nil"/>
          <w:left w:space="0" w:sz="0" w:val="nil"/>
          <w:bottom w:space="0" w:sz="0" w:val="nil"/>
          <w:right w:space="0" w:sz="0" w:val="nil"/>
          <w:between w:space="0" w:sz="0" w:val="nil"/>
        </w:pBdr>
        <w:ind w:left="2160" w:hanging="360"/>
        <w:rPr>
          <w:sz w:val="20"/>
          <w:szCs w:val="20"/>
        </w:rPr>
      </w:pPr>
      <w:r w:rsidDel="00000000" w:rsidR="00000000" w:rsidRPr="00000000">
        <w:rPr>
          <w:sz w:val="20"/>
          <w:szCs w:val="20"/>
          <w:rtl w:val="0"/>
        </w:rPr>
        <w:t xml:space="preserve">Individual</w:t>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ind w:left="2160" w:hanging="360"/>
        <w:rPr>
          <w:sz w:val="20"/>
          <w:szCs w:val="20"/>
        </w:rPr>
      </w:pPr>
      <w:r w:rsidDel="00000000" w:rsidR="00000000" w:rsidRPr="00000000">
        <w:rPr>
          <w:sz w:val="20"/>
          <w:szCs w:val="20"/>
          <w:rtl w:val="0"/>
        </w:rPr>
        <w:t xml:space="preserve">Group (must be from the same series)</w:t>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ind w:left="2160" w:hanging="360"/>
        <w:rPr>
          <w:sz w:val="20"/>
          <w:szCs w:val="20"/>
        </w:rPr>
      </w:pPr>
      <w:r w:rsidDel="00000000" w:rsidR="00000000" w:rsidRPr="00000000">
        <w:rPr>
          <w:sz w:val="20"/>
          <w:szCs w:val="20"/>
          <w:rtl w:val="0"/>
        </w:rPr>
        <w:t xml:space="preserve">Duo (must be from the same series)</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ind w:left="1440" w:hanging="360"/>
        <w:rPr>
          <w:sz w:val="20"/>
          <w:szCs w:val="20"/>
        </w:rPr>
      </w:pPr>
      <w:r w:rsidDel="00000000" w:rsidR="00000000" w:rsidRPr="00000000">
        <w:rPr>
          <w:sz w:val="20"/>
          <w:szCs w:val="20"/>
          <w:rtl w:val="0"/>
        </w:rPr>
        <w:t xml:space="preserve">Spirit of Cosplay - Based upon overall poise, presentation, and enthusiasm. No reference photo is required for this category </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ind w:left="2160" w:hanging="360"/>
        <w:rPr>
          <w:sz w:val="20"/>
          <w:szCs w:val="20"/>
        </w:rPr>
      </w:pPr>
      <w:r w:rsidDel="00000000" w:rsidR="00000000" w:rsidRPr="00000000">
        <w:rPr>
          <w:sz w:val="20"/>
          <w:szCs w:val="20"/>
          <w:rtl w:val="0"/>
        </w:rPr>
        <w:t xml:space="preserve">Individual</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ind w:left="2160" w:hanging="360"/>
        <w:rPr>
          <w:sz w:val="20"/>
          <w:szCs w:val="20"/>
        </w:rPr>
      </w:pPr>
      <w:r w:rsidDel="00000000" w:rsidR="00000000" w:rsidRPr="00000000">
        <w:rPr>
          <w:sz w:val="20"/>
          <w:szCs w:val="20"/>
          <w:rtl w:val="0"/>
        </w:rPr>
        <w:t xml:space="preserve">Group (must be from the same series)</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ind w:left="2160" w:hanging="360"/>
        <w:rPr>
          <w:sz w:val="20"/>
          <w:szCs w:val="20"/>
        </w:rPr>
      </w:pPr>
      <w:r w:rsidDel="00000000" w:rsidR="00000000" w:rsidRPr="00000000">
        <w:rPr>
          <w:sz w:val="20"/>
          <w:szCs w:val="20"/>
          <w:rtl w:val="0"/>
        </w:rPr>
        <w:t xml:space="preserve">Duo (must be from the same series)</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ind w:left="1440" w:hanging="360"/>
        <w:rPr>
          <w:sz w:val="20"/>
          <w:szCs w:val="20"/>
        </w:rPr>
      </w:pPr>
      <w:r w:rsidDel="00000000" w:rsidR="00000000" w:rsidRPr="00000000">
        <w:rPr>
          <w:sz w:val="20"/>
          <w:szCs w:val="20"/>
          <w:rtl w:val="0"/>
        </w:rPr>
        <w:t xml:space="preserve">Kids (age 12 and under,  two individual awards will be given in this category)</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ind w:left="1440" w:hanging="360"/>
        <w:rPr>
          <w:sz w:val="20"/>
          <w:szCs w:val="20"/>
        </w:rPr>
      </w:pPr>
      <w:r w:rsidDel="00000000" w:rsidR="00000000" w:rsidRPr="00000000">
        <w:rPr>
          <w:sz w:val="20"/>
          <w:szCs w:val="20"/>
          <w:rtl w:val="0"/>
        </w:rPr>
        <w:t xml:space="preserve">Walk-On Only (The entrant opts-out of being pre-judged and chooses to only walk across stage at the Catwalk.  See the separate Walk-On entry form).</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rPr>
          <w:sz w:val="20"/>
          <w:szCs w:val="20"/>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Winners of the Kids categories will receive a commemorative MomoCon Medal and prize package.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Winners in the Spirit of Cosplay and Screen accuracy categories will receive commemorative MomoCon Certificates along with a prize package.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All entrants are automatically in the running for an award given for “Best Use of a Found Object”.</w:t>
      </w:r>
    </w:p>
    <w:p w:rsidR="00000000" w:rsidDel="00000000" w:rsidP="00000000" w:rsidRDefault="00000000" w:rsidRPr="00000000" w14:paraId="0000001C">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Groups only need to fill out a single copy of the registration form.</w:t>
      </w:r>
    </w:p>
    <w:p w:rsidR="00000000" w:rsidDel="00000000" w:rsidP="00000000" w:rsidRDefault="00000000" w:rsidRPr="00000000" w14:paraId="0000001E">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Entrants that bring a reference photo will be entered to compete in the “Screen Accuracy” category. References are, preferably, a front-side-back color picture printed on 8.5 x 11 paper. Bringing electronic media or video devices to judging will not be accepted.</w:t>
      </w:r>
      <w:r w:rsidDel="00000000" w:rsidR="00000000" w:rsidRPr="00000000">
        <w:rPr>
          <w:b w:val="1"/>
          <w:sz w:val="20"/>
          <w:szCs w:val="20"/>
          <w:rtl w:val="0"/>
        </w:rPr>
        <w:t xml:space="preserve">  </w:t>
      </w:r>
      <w:r w:rsidDel="00000000" w:rsidR="00000000" w:rsidRPr="00000000">
        <w:rPr>
          <w:sz w:val="20"/>
          <w:szCs w:val="20"/>
          <w:rtl w:val="0"/>
        </w:rPr>
        <w:t xml:space="preserve">Entrants without a visual reference will automatically compete in the “Spirit of Cosplay” category. </w:t>
      </w:r>
      <w:r w:rsidDel="00000000" w:rsidR="00000000" w:rsidRPr="00000000">
        <w:rPr>
          <w:b w:val="1"/>
          <w:sz w:val="20"/>
          <w:szCs w:val="20"/>
          <w:rtl w:val="0"/>
        </w:rPr>
        <w:t xml:space="preserve">References material submitted will not be returned.</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sz w:val="20"/>
          <w:szCs w:val="20"/>
          <w:rtl w:val="0"/>
        </w:rPr>
        <w:t xml:space="preserve">A person/group can enter the Saturday Craftsmanship Contest either in a different costume that conforms to that contest’s rules to compete or enter the same costume as a non-competing Walk-On.</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Entrants may be disqualified for improperly, illegibly, or dishonestly filling out the contest entry form.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The catwalk is optional for all judged entrants.  Winners of awards who are not present will be notified via email; all prizes will be shipped at no cost.  </w:t>
      </w:r>
    </w:p>
    <w:p w:rsidR="00000000" w:rsidDel="00000000" w:rsidP="00000000" w:rsidRDefault="00000000" w:rsidRPr="00000000" w14:paraId="00000026">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All costumes and props must conform to MomoCon’s behavior, safety, dress, and prop weapon policies.  Modifications made to costumes to conform to policy will not count against the entrant during judging.  </w:t>
      </w:r>
    </w:p>
    <w:p w:rsidR="00000000" w:rsidDel="00000000" w:rsidP="00000000" w:rsidRDefault="00000000" w:rsidRPr="00000000" w14:paraId="00000028">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Costumes must be self-contained.  I.E. props and items not held or worn by the contestant will not count towards the costume.</w:t>
      </w:r>
    </w:p>
    <w:p w:rsidR="00000000" w:rsidDel="00000000" w:rsidP="00000000" w:rsidRDefault="00000000" w:rsidRPr="00000000" w14:paraId="0000002A">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No nudity.  No costume is no costume.</w:t>
      </w:r>
    </w:p>
    <w:p w:rsidR="00000000" w:rsidDel="00000000" w:rsidP="00000000" w:rsidRDefault="00000000" w:rsidRPr="00000000" w14:paraId="0000002C">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No profane, political, disruptive, or religious statements during the catwalk.  This includes messages on signs or clothes.  </w:t>
      </w:r>
    </w:p>
    <w:p w:rsidR="00000000" w:rsidDel="00000000" w:rsidP="00000000" w:rsidRDefault="00000000" w:rsidRPr="00000000" w14:paraId="0000002E">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Do not use any sort of projectile at all!  Nothing may leave your person while you are on the catwalk.  No flashpots, explosive devices, smoke generators, or similar special effects are to be used. </w:t>
      </w:r>
    </w:p>
    <w:p w:rsidR="00000000" w:rsidDel="00000000" w:rsidP="00000000" w:rsidRDefault="00000000" w:rsidRPr="00000000" w14:paraId="00000030">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Entrants with large elaborate costumes may bring handlers to assist them onto, across, and off the stage.  Momocon cannot guarantee it will have enough staff to assist all entrants.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Contestants will have time to walk across the stage and strike three poses for the audience at the Catwalk.</w:t>
      </w:r>
    </w:p>
    <w:p w:rsidR="00000000" w:rsidDel="00000000" w:rsidP="00000000" w:rsidRDefault="00000000" w:rsidRPr="00000000" w14:paraId="00000034">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Violation of the rules may result in disqualification and possible removal from the convention grounds if it is safety related.</w:t>
      </w:r>
    </w:p>
    <w:p w:rsidR="00000000" w:rsidDel="00000000" w:rsidP="00000000" w:rsidRDefault="00000000" w:rsidRPr="00000000" w14:paraId="00000036">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 MomoCon cannot secure or hold any personal items for contestants who take part in the Catwalk.  The staff recommends you leave your bags, merchandise, ID’s, keys, and wallets with a trusted friend or family before lining up.  MomoCon is not responsible for any lost, damaged, or missing items if left stage-side in the line-up area.</w:t>
      </w:r>
    </w:p>
    <w:p w:rsidR="00000000" w:rsidDel="00000000" w:rsidP="00000000" w:rsidRDefault="00000000" w:rsidRPr="00000000" w14:paraId="00000038">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sz w:val="20"/>
          <w:szCs w:val="2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qnsHJacCbB4IzJLlEfQlVnyow==">CgMxLjAyCGguZ2pkZ3hzOAByITFxeGZBRFRlZFRfblRqY2ZTWDJZQUMwNlZ3UGlsTUNNRw==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2018-12-29T00:26:00Z</dcterms:created>
</cp:coreProperties>
</file>